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11" w:rsidRDefault="00371911" w:rsidP="00371911">
      <w:pPr>
        <w:pStyle w:val="Web"/>
        <w:jc w:val="right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>様式３</w:t>
      </w:r>
    </w:p>
    <w:p w:rsidR="00371911" w:rsidRDefault="00371911" w:rsidP="00371911">
      <w:pPr>
        <w:pStyle w:val="Web"/>
        <w:jc w:val="center"/>
        <w:rPr>
          <w:rFonts w:ascii="ＭＳ ゴシック" w:eastAsia="ＭＳ ゴシック" w:hAnsi="ＭＳ ゴシック" w:cs="Courier New"/>
          <w:spacing w:val="20"/>
          <w:sz w:val="28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8"/>
          <w:szCs w:val="20"/>
        </w:rPr>
        <w:t>配置予定技術者調書</w:t>
      </w:r>
    </w:p>
    <w:p w:rsidR="00371911" w:rsidRDefault="00371911" w:rsidP="00371911">
      <w:pPr>
        <w:pStyle w:val="Web"/>
        <w:jc w:val="right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 xml:space="preserve">　　年　　月　　日</w:t>
      </w:r>
    </w:p>
    <w:p w:rsidR="00371911" w:rsidRDefault="00371911" w:rsidP="00BE00DA">
      <w:pPr>
        <w:pStyle w:val="Web"/>
        <w:ind w:right="720"/>
        <w:jc w:val="right"/>
        <w:rPr>
          <w:rFonts w:ascii="ＭＳ ゴシック" w:eastAsia="ＭＳ ゴシック" w:hAnsi="ＭＳ ゴシック" w:cs="Courier New"/>
          <w:spacing w:val="20"/>
          <w:sz w:val="20"/>
          <w:szCs w:val="20"/>
          <w:u w:val="single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  <w:u w:val="single"/>
        </w:rPr>
        <w:t>商号又は名称</w:t>
      </w:r>
    </w:p>
    <w:p w:rsidR="00371911" w:rsidRDefault="00371911" w:rsidP="00371911">
      <w:pPr>
        <w:pStyle w:val="Web"/>
        <w:jc w:val="right"/>
        <w:rPr>
          <w:rFonts w:ascii="ＭＳ ゴシック" w:eastAsia="ＭＳ ゴシック" w:hAnsi="ＭＳ ゴシック" w:cs="Courier New"/>
          <w:spacing w:val="20"/>
          <w:sz w:val="20"/>
          <w:szCs w:val="20"/>
          <w:u w:val="single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  <w:u w:val="single"/>
        </w:rPr>
        <w:t xml:space="preserve">　　　　　　　　　　　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6"/>
        <w:gridCol w:w="1234"/>
        <w:gridCol w:w="1050"/>
        <w:gridCol w:w="1231"/>
        <w:gridCol w:w="1050"/>
        <w:gridCol w:w="388"/>
        <w:gridCol w:w="630"/>
        <w:gridCol w:w="1641"/>
      </w:tblGrid>
      <w:tr w:rsidR="00371911" w:rsidTr="00FD7C01">
        <w:trPr>
          <w:trHeight w:val="495"/>
          <w:tblCellSpacing w:w="7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氏名</w:t>
            </w:r>
          </w:p>
        </w:tc>
        <w:tc>
          <w:tcPr>
            <w:tcW w:w="20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生年月日</w:t>
            </w:r>
          </w:p>
        </w:tc>
        <w:tc>
          <w:tcPr>
            <w:tcW w:w="15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</w:tr>
      <w:tr w:rsidR="00371911" w:rsidTr="00FD7C01">
        <w:trPr>
          <w:cantSplit/>
          <w:trHeight w:val="690"/>
          <w:tblCellSpacing w:w="7" w:type="dxa"/>
        </w:trPr>
        <w:tc>
          <w:tcPr>
            <w:tcW w:w="1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業務名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発注者</w:t>
            </w:r>
          </w:p>
        </w:tc>
        <w:tc>
          <w:tcPr>
            <w:tcW w:w="1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業務概要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完了期日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契約</w:t>
            </w:r>
            <w:r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（最終）</w:t>
            </w: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>金額(千円)</w:t>
            </w:r>
          </w:p>
        </w:tc>
      </w:tr>
      <w:tr w:rsidR="00371911" w:rsidTr="00FD7C01">
        <w:trPr>
          <w:cantSplit/>
          <w:trHeight w:val="495"/>
          <w:tblCellSpacing w:w="7" w:type="dxa"/>
        </w:trPr>
        <w:tc>
          <w:tcPr>
            <w:tcW w:w="1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1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</w:tr>
      <w:tr w:rsidR="00371911" w:rsidTr="00FD7C01">
        <w:trPr>
          <w:cantSplit/>
          <w:trHeight w:val="495"/>
          <w:tblCellSpacing w:w="7" w:type="dxa"/>
        </w:trPr>
        <w:tc>
          <w:tcPr>
            <w:tcW w:w="1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1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</w:tr>
      <w:tr w:rsidR="00371911" w:rsidTr="00FD7C01">
        <w:trPr>
          <w:cantSplit/>
          <w:trHeight w:val="495"/>
          <w:tblCellSpacing w:w="7" w:type="dxa"/>
        </w:trPr>
        <w:tc>
          <w:tcPr>
            <w:tcW w:w="1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1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</w:tr>
      <w:tr w:rsidR="00371911" w:rsidTr="00FD7C01">
        <w:trPr>
          <w:cantSplit/>
          <w:trHeight w:val="495"/>
          <w:tblCellSpacing w:w="7" w:type="dxa"/>
        </w:trPr>
        <w:tc>
          <w:tcPr>
            <w:tcW w:w="1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1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</w:tr>
      <w:tr w:rsidR="00371911" w:rsidTr="00FD7C01">
        <w:trPr>
          <w:cantSplit/>
          <w:trHeight w:val="495"/>
          <w:tblCellSpacing w:w="7" w:type="dxa"/>
        </w:trPr>
        <w:tc>
          <w:tcPr>
            <w:tcW w:w="1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1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</w:tr>
      <w:tr w:rsidR="00371911" w:rsidTr="00FD7C01">
        <w:trPr>
          <w:cantSplit/>
          <w:trHeight w:val="495"/>
          <w:tblCellSpacing w:w="7" w:type="dxa"/>
        </w:trPr>
        <w:tc>
          <w:tcPr>
            <w:tcW w:w="1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1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911" w:rsidRDefault="00371911" w:rsidP="000A751C">
            <w:pPr>
              <w:pStyle w:val="Web"/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20"/>
                <w:sz w:val="20"/>
                <w:szCs w:val="21"/>
              </w:rPr>
              <w:t xml:space="preserve">　</w:t>
            </w:r>
          </w:p>
        </w:tc>
      </w:tr>
    </w:tbl>
    <w:p w:rsidR="00371911" w:rsidRDefault="00371911" w:rsidP="00371911">
      <w:pPr>
        <w:pStyle w:val="Web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>①　当該業務の主たる実績を記入すること。</w:t>
      </w:r>
    </w:p>
    <w:p w:rsidR="007D1D6E" w:rsidRPr="00371911" w:rsidRDefault="00371911" w:rsidP="00371911">
      <w:pPr>
        <w:pStyle w:val="Web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 w:rsidRPr="00551C33">
        <w:rPr>
          <w:rFonts w:ascii="ＭＳ ゴシック" w:eastAsia="ＭＳ ゴシック" w:hAnsi="ＭＳ ゴシック" w:hint="eastAsia"/>
          <w:sz w:val="20"/>
          <w:szCs w:val="20"/>
        </w:rPr>
        <w:t>②　業務概要は内容が分かるように記入すること。</w:t>
      </w:r>
    </w:p>
    <w:sectPr w:rsidR="007D1D6E" w:rsidRPr="0037191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911"/>
    <w:rsid w:val="00371911"/>
    <w:rsid w:val="007D1D6E"/>
    <w:rsid w:val="00BE00DA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433C0"/>
  <w15:docId w15:val="{4E8B2595-0BC9-45F9-8268-DB4CE74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1911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2025-09-11T02:20:00Z</cp:lastPrinted>
  <dcterms:created xsi:type="dcterms:W3CDTF">2017-11-08T05:33:00Z</dcterms:created>
  <dcterms:modified xsi:type="dcterms:W3CDTF">2025-09-11T02:22:00Z</dcterms:modified>
</cp:coreProperties>
</file>